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35" w:rsidRDefault="005B5135" w:rsidP="005B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ЗАБАЙКАЛЬСКОГО КРАЯ</w:t>
      </w:r>
    </w:p>
    <w:p w:rsidR="005B5135" w:rsidRDefault="005B5135" w:rsidP="005B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ГУЗ «КРАЕВОЙ ЦЕНТР МЕДИЦИНСКОЙ ПРОФИЛАКТИКИ»</w:t>
      </w:r>
    </w:p>
    <w:p w:rsidR="005B5135" w:rsidRDefault="005B5135" w:rsidP="005B5135">
      <w:pPr>
        <w:rPr>
          <w:rFonts w:ascii="Times New Roman" w:hAnsi="Times New Roman" w:cs="Times New Roman"/>
          <w:sz w:val="28"/>
          <w:szCs w:val="28"/>
        </w:rPr>
      </w:pPr>
    </w:p>
    <w:p w:rsidR="005B5135" w:rsidRDefault="005B5135" w:rsidP="005B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5B5135" w:rsidRDefault="005B5135" w:rsidP="005B5135">
      <w:pPr>
        <w:rPr>
          <w:rFonts w:ascii="Times New Roman" w:hAnsi="Times New Roman" w:cs="Times New Roman"/>
          <w:sz w:val="28"/>
          <w:szCs w:val="28"/>
        </w:rPr>
      </w:pPr>
    </w:p>
    <w:p w:rsidR="005B5135" w:rsidRDefault="005B5135" w:rsidP="005B5135">
      <w:pPr>
        <w:rPr>
          <w:rFonts w:ascii="Times New Roman" w:hAnsi="Times New Roman" w:cs="Times New Roman"/>
          <w:sz w:val="28"/>
          <w:szCs w:val="28"/>
        </w:rPr>
      </w:pPr>
    </w:p>
    <w:p w:rsidR="005B5135" w:rsidRDefault="005B5135" w:rsidP="005B5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09 января 2014г.                                                                                 № 16 - 0</w:t>
      </w:r>
    </w:p>
    <w:p w:rsidR="005B5135" w:rsidRDefault="005B5135" w:rsidP="005B51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</w:p>
    <w:p w:rsidR="005B5135" w:rsidRDefault="005B5135" w:rsidP="005B5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135" w:rsidRDefault="005B5135" w:rsidP="005B5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</w:p>
    <w:p w:rsidR="005B5135" w:rsidRDefault="005B5135" w:rsidP="005B5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135" w:rsidRDefault="005B5135" w:rsidP="005B5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упорядочении в организации работы</w:t>
      </w:r>
    </w:p>
    <w:p w:rsidR="005B5135" w:rsidRDefault="005B5135" w:rsidP="005B5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электронного сайта» </w:t>
      </w:r>
    </w:p>
    <w:p w:rsidR="005B5135" w:rsidRDefault="005B5135" w:rsidP="005B51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B5135" w:rsidRDefault="005B5135" w:rsidP="005B5135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Федеральным закон от 21 ноября 2011 г. N 323-ФЗ "Об основах охраны здоровья граждан в Российской Федерации"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27.07.2006 N 149-ФЗ "Об информации, информационных технологиях и о защите информации", Концепцией создания единой информационной системы в сфере здравоохранения, утвержденной Приказом Министра здравоохранения и социального развития Российской Федерации №364 от 28 апреля 2011 года.</w:t>
      </w:r>
    </w:p>
    <w:p w:rsidR="005B5135" w:rsidRDefault="005B5135" w:rsidP="005B5135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135" w:rsidRDefault="005B5135" w:rsidP="005B513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B5135" w:rsidRDefault="005B5135" w:rsidP="005B51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</w:p>
    <w:p w:rsidR="005B5135" w:rsidRDefault="005B5135" w:rsidP="005B51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1.Определить информационный ресурс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doctorzdrav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chita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официальным сайтом ГУЗ КЦМП  в сети Интернет.</w:t>
      </w:r>
    </w:p>
    <w:p w:rsidR="005B5135" w:rsidRDefault="005B5135" w:rsidP="005B51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Положение об официальном сайте  ГУЗ КЦМП в сети Интернет согласно </w:t>
      </w:r>
      <w:hyperlink r:id="rId7" w:anchor="sub_100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Редакционный совет официального сайта ГУЗ КЦМП  Интернет согласно </w:t>
      </w:r>
      <w:hyperlink r:id="rId8" w:anchor="sub_100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приложению N 2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Утвердить Положение о Редакционном совете официального сайта  ГУЗ КЦМП в сети Интернет согласно </w:t>
      </w:r>
      <w:hyperlink r:id="rId9" w:anchor="sub_100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приложению N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135" w:rsidRDefault="005B5135" w:rsidP="005B513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врач ГУЗ КЦМП                                          М.Б.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Загирова</w:t>
      </w:r>
      <w:proofErr w:type="spellEnd"/>
    </w:p>
    <w:p w:rsidR="005B5135" w:rsidRDefault="005B5135" w:rsidP="005B513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spacing w:line="240" w:lineRule="exact"/>
        <w:jc w:val="right"/>
        <w:rPr>
          <w:rStyle w:val="a3"/>
          <w:b w:val="0"/>
          <w:bCs w:val="0"/>
          <w:color w:val="000000"/>
        </w:rPr>
      </w:pPr>
      <w:bookmarkStart w:id="3" w:name="sub_100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Приложение N 1</w:t>
      </w:r>
      <w:bookmarkEnd w:id="3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</w:p>
    <w:p w:rsidR="005B5135" w:rsidRDefault="005B5135" w:rsidP="005B5135">
      <w:pPr>
        <w:spacing w:line="240" w:lineRule="exact"/>
        <w:ind w:firstLine="698"/>
        <w:jc w:val="right"/>
        <w:rPr>
          <w:bCs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</w:p>
    <w:p w:rsidR="005B5135" w:rsidRDefault="005B5135" w:rsidP="005B5135">
      <w:pPr>
        <w:spacing w:line="240" w:lineRule="exact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от  09.01. 2014 г. N 16-0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pStyle w:val="1"/>
        <w:ind w:left="1134" w:right="84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об официальном сайте ГУЗ КЦМП в сети Интернет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"/>
      <w:r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5B5135" w:rsidRDefault="005B5135" w:rsidP="005B5135">
      <w:pPr>
        <w:rPr>
          <w:rFonts w:ascii="Times New Roman" w:hAnsi="Times New Roman" w:cs="Times New Roman"/>
          <w:sz w:val="28"/>
          <w:szCs w:val="28"/>
        </w:rPr>
      </w:pPr>
    </w:p>
    <w:p w:rsidR="005B5135" w:rsidRDefault="005B5135" w:rsidP="005B51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1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с </w:t>
      </w:r>
      <w:hyperlink r:id="rId1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Федеральным законом от 21 ноября 2011 г. N 323-ФЗ "Об основах охраны здоровья граждан в Российской Федерации"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27.07.2006 N 149-ФЗ "Об информации, информационных технологиях и о защите информации", Концепцией создания единой информационной системы в сфере здравоохранения, утвержденной Приказом Министра здравоохранения и социального развития Российской Федерации №364 от 28 апреля 2011 года, определяет требования к технологическим, программным и лингвистическим средствам обеспечения ведения официального сайта.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2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Официальным сайтом ГУЗ КЦМП сети Интернет (далее - официальный сайт) является сайт в сети Интернет, содержащий информацию о деятельности  медицинского  учреждения, а также информацию по вопросам </w:t>
      </w:r>
      <w:r>
        <w:rPr>
          <w:rFonts w:ascii="Times New Roman" w:hAnsi="Times New Roman" w:cs="Times New Roman"/>
          <w:sz w:val="28"/>
          <w:szCs w:val="28"/>
        </w:rPr>
        <w:t>ведения здорового образа жизни, профилактики заболеваний, получения медицинской помощи, качества медицинского обслуживания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3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Официальный сайт расположен в сети Интернет 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doctorzdrav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chita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4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1.4. Основными задачами официального сайта являются: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41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1) обеспечение информационной открытости деятельности  медицинского  учреждения;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42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bookmarkStart w:id="11" w:name="sub_143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информированности населения по вопросам ведения здорового образа жизни, профилактики заболеваний, получения медицинской помощи, качества медицинского обслуживания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информационное сопровождение мероприятий по пропаганде здорового образа жизни;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44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4) популяризация здорового образа жизни;</w:t>
      </w:r>
    </w:p>
    <w:p w:rsidR="005B5135" w:rsidRDefault="005B5135" w:rsidP="005B51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5</w:t>
      </w:r>
      <w:r>
        <w:rPr>
          <w:rFonts w:ascii="Times New Roman" w:hAnsi="Times New Roman" w:cs="Times New Roman"/>
          <w:color w:val="000000"/>
          <w:sz w:val="28"/>
          <w:szCs w:val="28"/>
        </w:rPr>
        <w:t>) организация электронного взаимодействия с населением Забайкальского края и РФ, медицинскими организациями и медицинскими работниками.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5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>1.5. Основными принципами официального сайта являются: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51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>1) достоверность информации и своевременность ее предоставления;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52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2) свобода поиска, получения, передачи и распространения информации любым законным способом;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53"/>
      <w:bookmarkEnd w:id="15"/>
      <w:r>
        <w:rPr>
          <w:rFonts w:ascii="Times New Roman" w:hAnsi="Times New Roman" w:cs="Times New Roman"/>
          <w:color w:val="000000"/>
          <w:sz w:val="28"/>
          <w:szCs w:val="28"/>
        </w:rPr>
        <w:t>3)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информации.</w:t>
      </w:r>
    </w:p>
    <w:bookmarkEnd w:id="16"/>
    <w:p w:rsidR="005B5135" w:rsidRDefault="005B5135" w:rsidP="005B5135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200"/>
      <w:r>
        <w:rPr>
          <w:rFonts w:ascii="Times New Roman" w:hAnsi="Times New Roman" w:cs="Times New Roman"/>
          <w:color w:val="000000"/>
          <w:sz w:val="28"/>
          <w:szCs w:val="28"/>
        </w:rPr>
        <w:t xml:space="preserve">2. Порядок формирования и информационного сопровождения </w:t>
      </w:r>
    </w:p>
    <w:p w:rsidR="005B5135" w:rsidRDefault="005B5135" w:rsidP="005B513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официального сайта</w:t>
      </w:r>
    </w:p>
    <w:bookmarkEnd w:id="17"/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135" w:rsidRDefault="005B5135" w:rsidP="005B5135">
      <w:pPr>
        <w:spacing w:after="108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21"/>
      <w:r>
        <w:rPr>
          <w:rFonts w:ascii="Times New Roman" w:hAnsi="Times New Roman" w:cs="Times New Roman"/>
          <w:color w:val="000000"/>
          <w:sz w:val="28"/>
          <w:szCs w:val="28"/>
        </w:rPr>
        <w:t xml:space="preserve">2.1. Техническое сопровождение официального сайта осуществляет краевое государственное  учреждение здравоохранения </w:t>
      </w:r>
      <w:bookmarkStart w:id="19" w:name="sub_22"/>
      <w:bookmarkEnd w:id="18"/>
      <w:r>
        <w:rPr>
          <w:rFonts w:ascii="Times New Roman" w:hAnsi="Times New Roman" w:cs="Times New Roman"/>
          <w:color w:val="000000"/>
          <w:sz w:val="28"/>
          <w:szCs w:val="28"/>
        </w:rPr>
        <w:t>КЦМП</w:t>
      </w:r>
    </w:p>
    <w:p w:rsidR="005B5135" w:rsidRDefault="005B5135" w:rsidP="005B5135">
      <w:pPr>
        <w:spacing w:after="108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процессом формирования структуры информации на официальном сайте осуществляет Редакционный совет официального сайта, образованный в соответствии с п. 3 настоящего приказа.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23"/>
      <w:bookmarkEnd w:id="19"/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hyperlink r:id="rId12" w:anchor="sub_200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информации, размещаемой на официальном сайте, устанавливается приказом главного врача ГУЗ КЦМП.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24"/>
      <w:bookmarkEnd w:id="20"/>
      <w:r>
        <w:rPr>
          <w:rFonts w:ascii="Times New Roman" w:hAnsi="Times New Roman" w:cs="Times New Roman"/>
          <w:color w:val="000000"/>
          <w:sz w:val="28"/>
          <w:szCs w:val="28"/>
        </w:rPr>
        <w:t>2.4. При утверждении перечня информации, размещаемой на официальном сайте,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информации, определяемые федеральными и региональными нормативными актами.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25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>2.5. Контроль  за обеспечением доступа к информации, размещаемой на официальном сайте проводит программист ГУЗ КЦМП.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26"/>
      <w:bookmarkEnd w:id="22"/>
      <w:r>
        <w:rPr>
          <w:rFonts w:ascii="Times New Roman" w:hAnsi="Times New Roman" w:cs="Times New Roman"/>
          <w:color w:val="000000"/>
          <w:sz w:val="28"/>
          <w:szCs w:val="28"/>
        </w:rPr>
        <w:t>2.6. Информационное наполнение официального сайта осуществляют ответственные должностные лица ГУЗ КЦМП.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210"/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>2.7. Должностные лица, ответственные за подготовку информации, размещаемой на официальном сайте, назначаются приказом.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213"/>
      <w:bookmarkEnd w:id="24"/>
      <w:r>
        <w:rPr>
          <w:rFonts w:ascii="Times New Roman" w:hAnsi="Times New Roman" w:cs="Times New Roman"/>
          <w:color w:val="000000"/>
          <w:sz w:val="28"/>
          <w:szCs w:val="28"/>
        </w:rPr>
        <w:t>2.8. Информация, размещаемая на официальном сайте, является публичной, бесплатной и круглосуточно доступной для пользователей.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214"/>
      <w:bookmarkEnd w:id="25"/>
      <w:r>
        <w:rPr>
          <w:rFonts w:ascii="Times New Roman" w:hAnsi="Times New Roman" w:cs="Times New Roman"/>
          <w:color w:val="000000"/>
          <w:sz w:val="28"/>
          <w:szCs w:val="28"/>
        </w:rPr>
        <w:t>2.9. Использование материалов, размещенных на официальном сайте в других средствах массовой информации, возможно, при условии обязательной ссылки на официальный сайт.</w:t>
      </w:r>
    </w:p>
    <w:bookmarkEnd w:id="26"/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300"/>
      <w:r>
        <w:rPr>
          <w:rFonts w:ascii="Times New Roman" w:hAnsi="Times New Roman" w:cs="Times New Roman"/>
          <w:color w:val="000000"/>
          <w:sz w:val="28"/>
          <w:szCs w:val="28"/>
        </w:rPr>
        <w:t>3. Требования к технологическим, программным и лингвистическим средствам обеспечения пользования официальным сайтом</w:t>
      </w:r>
    </w:p>
    <w:bookmarkEnd w:id="27"/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31"/>
      <w:r>
        <w:rPr>
          <w:rFonts w:ascii="Times New Roman" w:hAnsi="Times New Roman" w:cs="Times New Roman"/>
          <w:color w:val="000000"/>
          <w:sz w:val="28"/>
          <w:szCs w:val="28"/>
        </w:rPr>
        <w:t>3.1.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32"/>
      <w:bookmarkEnd w:id="28"/>
      <w:r>
        <w:rPr>
          <w:rFonts w:ascii="Times New Roman" w:hAnsi="Times New Roman" w:cs="Times New Roman"/>
          <w:color w:val="000000"/>
          <w:sz w:val="28"/>
          <w:szCs w:val="28"/>
        </w:rPr>
        <w:t>3.2. 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33"/>
      <w:bookmarkEnd w:id="29"/>
      <w:r>
        <w:rPr>
          <w:rFonts w:ascii="Times New Roman" w:hAnsi="Times New Roman" w:cs="Times New Roman"/>
          <w:color w:val="000000"/>
          <w:sz w:val="28"/>
          <w:szCs w:val="28"/>
        </w:rPr>
        <w:t>3.3. Пользователю должна предоставляться наглядная информация о структуре официального сайта.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34"/>
      <w:bookmarkEnd w:id="30"/>
      <w:r>
        <w:rPr>
          <w:rFonts w:ascii="Times New Roman" w:hAnsi="Times New Roman" w:cs="Times New Roman"/>
          <w:color w:val="000000"/>
          <w:sz w:val="28"/>
          <w:szCs w:val="28"/>
        </w:rPr>
        <w:t>3.4. Технологические и программные средства ведения официального сайта должны обеспечивать: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341"/>
      <w:bookmarkEnd w:id="31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ведение электронных журналов учета операций, выполненных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помощью технологических средств и программного обеспечения ведения официального сайта;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342"/>
      <w:bookmarkEnd w:id="32"/>
      <w:r>
        <w:rPr>
          <w:rFonts w:ascii="Times New Roman" w:hAnsi="Times New Roman" w:cs="Times New Roman"/>
          <w:color w:val="000000"/>
          <w:sz w:val="28"/>
          <w:szCs w:val="28"/>
        </w:rPr>
        <w:t>2)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343"/>
      <w:bookmarkEnd w:id="33"/>
      <w:r>
        <w:rPr>
          <w:rFonts w:ascii="Times New Roman" w:hAnsi="Times New Roman" w:cs="Times New Roman"/>
          <w:color w:val="000000"/>
          <w:sz w:val="28"/>
          <w:szCs w:val="28"/>
        </w:rPr>
        <w:t>3)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  <w:bookmarkEnd w:id="34"/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sub_344"/>
      <w:r>
        <w:rPr>
          <w:rFonts w:ascii="Times New Roman" w:hAnsi="Times New Roman" w:cs="Times New Roman"/>
          <w:color w:val="000000"/>
          <w:sz w:val="28"/>
          <w:szCs w:val="28"/>
        </w:rPr>
        <w:t>4) хранение информации, размещенной на официальном сайте, в течение 5 лет со дня ее первичного размещения.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35"/>
      <w:bookmarkEnd w:id="35"/>
      <w:r>
        <w:rPr>
          <w:rFonts w:ascii="Times New Roman" w:hAnsi="Times New Roman" w:cs="Times New Roman"/>
          <w:color w:val="000000"/>
          <w:sz w:val="28"/>
          <w:szCs w:val="28"/>
        </w:rPr>
        <w:t>3.5. Для обеспечения автоматизации процессов обработки информации и обмена между другими информационными системами на официальном сайте могут использоваться словари, справочники и классификаторы, основанные на базе общероссийских и региональных справочников и классификаторов</w:t>
      </w:r>
      <w:bookmarkStart w:id="37" w:name="sub_357"/>
      <w:bookmarkEnd w:id="36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37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которых определяет требования к формату данных.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36"/>
      <w:r>
        <w:rPr>
          <w:rFonts w:ascii="Times New Roman" w:hAnsi="Times New Roman" w:cs="Times New Roman"/>
          <w:color w:val="000000"/>
          <w:sz w:val="28"/>
          <w:szCs w:val="28"/>
        </w:rPr>
        <w:t>3.6. Информация на официальном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  <w:bookmarkStart w:id="39" w:name="sub_400"/>
      <w:bookmarkEnd w:id="38"/>
    </w:p>
    <w:p w:rsidR="005B5135" w:rsidRDefault="005B5135" w:rsidP="005B513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Обеспечение защиты информации </w:t>
      </w:r>
    </w:p>
    <w:bookmarkEnd w:id="39"/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41"/>
      <w:r>
        <w:rPr>
          <w:rFonts w:ascii="Times New Roman" w:hAnsi="Times New Roman" w:cs="Times New Roman"/>
          <w:color w:val="000000"/>
          <w:sz w:val="28"/>
          <w:szCs w:val="28"/>
        </w:rPr>
        <w:t>4.1. Под обеспечением защиты информации понимается деятельность должностных лиц, по обеспечению сохранности информации, предупреждению и пресечению попыток ее уничтожения, несанкционированной модификации и копирования, а также нарушения штатного режима обработки информации, включая технологическое взаимодействие с другими информационными системами.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42"/>
      <w:bookmarkEnd w:id="40"/>
      <w:r>
        <w:rPr>
          <w:rFonts w:ascii="Times New Roman" w:hAnsi="Times New Roman" w:cs="Times New Roman"/>
          <w:color w:val="000000"/>
          <w:sz w:val="28"/>
          <w:szCs w:val="28"/>
        </w:rPr>
        <w:t>4.2. программист ГУЗ КЦМП обеспечивает: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sub_421"/>
      <w:bookmarkEnd w:id="41"/>
      <w:r>
        <w:rPr>
          <w:rFonts w:ascii="Times New Roman" w:hAnsi="Times New Roman" w:cs="Times New Roman"/>
          <w:color w:val="000000"/>
          <w:sz w:val="28"/>
          <w:szCs w:val="28"/>
        </w:rPr>
        <w:t>1) применение программных средств антивирусной защиты;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sub_422"/>
      <w:bookmarkEnd w:id="42"/>
      <w:r>
        <w:rPr>
          <w:rFonts w:ascii="Times New Roman" w:hAnsi="Times New Roman" w:cs="Times New Roman"/>
          <w:color w:val="000000"/>
          <w:sz w:val="28"/>
          <w:szCs w:val="28"/>
        </w:rPr>
        <w:t>2) ограничение доступа к техническим средствам и в служебные помещения;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sub_423"/>
      <w:bookmarkEnd w:id="43"/>
      <w:r>
        <w:rPr>
          <w:rFonts w:ascii="Times New Roman" w:hAnsi="Times New Roman" w:cs="Times New Roman"/>
          <w:color w:val="000000"/>
          <w:sz w:val="28"/>
          <w:szCs w:val="28"/>
        </w:rPr>
        <w:t>3) обеспечение ежедневного резервного копирования данных;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sub_424"/>
      <w:bookmarkEnd w:id="44"/>
      <w:r>
        <w:rPr>
          <w:rFonts w:ascii="Times New Roman" w:hAnsi="Times New Roman" w:cs="Times New Roman"/>
          <w:color w:val="000000"/>
          <w:sz w:val="28"/>
          <w:szCs w:val="28"/>
        </w:rPr>
        <w:t>4) разграничение прав доступа к добавлению и редактированию информации;</w:t>
      </w:r>
    </w:p>
    <w:p w:rsidR="005B5135" w:rsidRDefault="005B5135" w:rsidP="005B5135">
      <w:pPr>
        <w:ind w:firstLine="720"/>
        <w:jc w:val="both"/>
        <w:rPr>
          <w:rStyle w:val="a3"/>
          <w:b w:val="0"/>
          <w:bCs w:val="0"/>
          <w:color w:val="000000"/>
        </w:rPr>
      </w:pPr>
      <w:bookmarkStart w:id="46" w:name="sub_425"/>
      <w:bookmarkEnd w:id="45"/>
      <w:r>
        <w:rPr>
          <w:rFonts w:ascii="Times New Roman" w:hAnsi="Times New Roman" w:cs="Times New Roman"/>
          <w:color w:val="000000"/>
          <w:sz w:val="28"/>
          <w:szCs w:val="28"/>
        </w:rPr>
        <w:t>5) другие меры по обеспечению защиты информации в пределах своих полномочи</w:t>
      </w:r>
      <w:bookmarkEnd w:id="46"/>
      <w:r>
        <w:rPr>
          <w:rFonts w:ascii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47" w:name="sub_200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Приложение N 2 к Приказу </w:t>
      </w:r>
    </w:p>
    <w:p w:rsidR="005B5135" w:rsidRDefault="005B5135" w:rsidP="005B5135">
      <w:pPr>
        <w:ind w:firstLine="698"/>
        <w:jc w:val="center"/>
        <w:rPr>
          <w:bCs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ГУЗ КЦМП</w:t>
      </w:r>
    </w:p>
    <w:p w:rsidR="005B5135" w:rsidRDefault="005B5135" w:rsidP="005B5135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от 09.01.2014г. N 16-0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ind w:firstLine="698"/>
        <w:jc w:val="right"/>
        <w:rPr>
          <w:rStyle w:val="a3"/>
          <w:color w:val="000000"/>
        </w:rPr>
      </w:pPr>
    </w:p>
    <w:p w:rsidR="005B5135" w:rsidRDefault="005B5135" w:rsidP="005B5135">
      <w:pPr>
        <w:ind w:firstLine="698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ind w:firstLine="698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ind w:firstLine="698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5B5135" w:rsidRDefault="005B5135" w:rsidP="005B5135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редакционного совета официального сайта ГУЗ КЦМП</w:t>
      </w:r>
    </w:p>
    <w:p w:rsidR="005B5135" w:rsidRDefault="005B5135" w:rsidP="005B5135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– главный врач ГУЗ КЦМП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Загирова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М.Б.</w:t>
      </w:r>
    </w:p>
    <w:p w:rsidR="005B5135" w:rsidRDefault="005B5135" w:rsidP="005B5135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– зам. главного врача по ОМР ГУЗ КЦМП Щербакова Т.Б.</w:t>
      </w:r>
    </w:p>
    <w:p w:rsidR="005B5135" w:rsidRDefault="005B5135" w:rsidP="005B5135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</w:t>
      </w:r>
    </w:p>
    <w:p w:rsidR="005B5135" w:rsidRDefault="005B5135" w:rsidP="005B5135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Зав.отделом по консультативно-оздоровительной работе - врач-эндокринолог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Патокина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</w:p>
    <w:p w:rsidR="005B5135" w:rsidRDefault="005B5135" w:rsidP="005B5135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Заведующая методическим кабинетом - врач-терапевт Гасанова А.А.</w:t>
      </w:r>
    </w:p>
    <w:p w:rsidR="005B5135" w:rsidRDefault="005B5135" w:rsidP="005B5135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Редактор Петина И.Г.</w:t>
      </w:r>
    </w:p>
    <w:p w:rsidR="005B5135" w:rsidRDefault="005B5135" w:rsidP="005B5135">
      <w:pPr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b w:val="0"/>
          <w:color w:val="000000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Приложение N 3 к Приказу </w:t>
      </w:r>
    </w:p>
    <w:p w:rsidR="005B5135" w:rsidRDefault="005B5135" w:rsidP="005B5135">
      <w:pPr>
        <w:ind w:firstLine="698"/>
        <w:jc w:val="center"/>
        <w:rPr>
          <w:bCs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ГУЗ КЦМП</w:t>
      </w:r>
    </w:p>
    <w:p w:rsidR="005B5135" w:rsidRDefault="005B5135" w:rsidP="005B5135">
      <w:pPr>
        <w:ind w:firstLine="698"/>
        <w:jc w:val="center"/>
        <w:rPr>
          <w:rStyle w:val="a3"/>
          <w:b w:val="0"/>
          <w:color w:val="000000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От 09.01.2014 г. N 16-0</w:t>
      </w:r>
    </w:p>
    <w:p w:rsidR="005B5135" w:rsidRDefault="005B5135" w:rsidP="005B5135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5135" w:rsidRDefault="005B5135" w:rsidP="005B5135">
      <w:pPr>
        <w:ind w:firstLine="698"/>
        <w:jc w:val="center"/>
      </w:pPr>
    </w:p>
    <w:p w:rsidR="005B5135" w:rsidRDefault="005B5135" w:rsidP="005B513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5B5135" w:rsidRDefault="005B5135" w:rsidP="005B5135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 Редакционном совете официального сайта ГУЗ КЦМП</w:t>
      </w:r>
    </w:p>
    <w:p w:rsidR="005B5135" w:rsidRDefault="005B5135" w:rsidP="005B5135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pStyle w:val="12"/>
      </w:pPr>
      <w:r>
        <w:t>1.1. Редакционный совет официального сайта ГУЗ КЦМП сети Интернет (далее - Совет) является совещательным органом, осуществляющим рассмотрение вопросов, связанных с информационной поддержкой, сопровождением, а также изменением дизайна официального сайта ГУЗ КЦМП в сети Интернет (далее - официальный сайт) и формированием общих требований, предъявляемых к информационному наполнению официального сайта.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В своей деятельности Совет руководствуется </w:t>
      </w:r>
      <w:hyperlink r:id="rId1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федеральными законами и иными правовыми актами Российской Федерации, законами и иными правовыми актами Камчатского края, а также настоящим Положением.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Положение о Совете и его состав утверждаются приказом главного врача ГУЗ КЦМП.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sub_1002"/>
      <w:r>
        <w:rPr>
          <w:rFonts w:ascii="Times New Roman" w:hAnsi="Times New Roman" w:cs="Times New Roman"/>
          <w:color w:val="000000"/>
          <w:sz w:val="28"/>
          <w:szCs w:val="28"/>
        </w:rPr>
        <w:t>2. Основные задачи Совета</w:t>
      </w:r>
    </w:p>
    <w:bookmarkEnd w:id="48"/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Совета являются: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sub_211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определение разделов </w:t>
      </w:r>
      <w:hyperlink r:id="rId1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официального сайта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назначение должностных лиц, ответственных за информационное наполнение указанных разделов;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sub_212"/>
      <w:bookmarkEnd w:id="49"/>
      <w:r>
        <w:rPr>
          <w:rFonts w:ascii="Times New Roman" w:hAnsi="Times New Roman" w:cs="Times New Roman"/>
          <w:color w:val="000000"/>
          <w:sz w:val="28"/>
          <w:szCs w:val="28"/>
        </w:rPr>
        <w:t>2) рассмотрение вопросов, связанных с информационной поддержкой, сопровождением, а также утверждением дизайна официального сайта;</w:t>
      </w:r>
    </w:p>
    <w:bookmarkEnd w:id="50"/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утверждение технических стандартов размещения информации на официальном сайте;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рассмотрение вопросов, связанных с информационной поддержкой, сопровождением официального сайта, соответствием размещаемой информации установленным техническим требованиям и возможностям.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Совет для решения возложенных на него задач имеет право: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sub_222"/>
      <w:r>
        <w:rPr>
          <w:rFonts w:ascii="Times New Roman" w:hAnsi="Times New Roman" w:cs="Times New Roman"/>
          <w:color w:val="000000"/>
          <w:sz w:val="28"/>
          <w:szCs w:val="28"/>
        </w:rPr>
        <w:t>1) привлекать специалистов для решения вопросов, относящихся к сфере деятельности Совета.</w:t>
      </w:r>
    </w:p>
    <w:bookmarkEnd w:id="51"/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sub_1003"/>
    </w:p>
    <w:p w:rsidR="005B5135" w:rsidRDefault="005B5135" w:rsidP="005B513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Структура Совета</w:t>
      </w:r>
    </w:p>
    <w:bookmarkEnd w:id="52"/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Совет образуется из специалистов ГУЗ КЦМП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Председателем Совета является главный врач ГУЗ КЦМП</w:t>
      </w:r>
    </w:p>
    <w:p w:rsidR="005B5135" w:rsidRDefault="005B5135" w:rsidP="005B513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1004"/>
      <w:r>
        <w:rPr>
          <w:rFonts w:ascii="Times New Roman" w:hAnsi="Times New Roman" w:cs="Times New Roman"/>
          <w:color w:val="000000"/>
          <w:sz w:val="28"/>
          <w:szCs w:val="28"/>
        </w:rPr>
        <w:t>4. Порядок работы Совета</w:t>
      </w:r>
    </w:p>
    <w:bookmarkEnd w:id="53"/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Совет осуществляет свою деятельность в соответствии с планами работ, которые принимаются на заседании Совета и утверждаются председателем Совета.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Заседания Совета проводит председатель Совета, а в его отсутствии - заместитель председателя Совета. Заседания Совета проводятся по мере необходимости, но не реже одного раза в квартал.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43"/>
      <w:r>
        <w:rPr>
          <w:rFonts w:ascii="Times New Roman" w:hAnsi="Times New Roman" w:cs="Times New Roman"/>
          <w:color w:val="000000"/>
          <w:sz w:val="28"/>
          <w:szCs w:val="28"/>
        </w:rPr>
        <w:t>4.3. Заседание Совета считается правомочным, если на нем присутствуют более половины его членов.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sub_44"/>
      <w:bookmarkEnd w:id="54"/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На заседания Редакционного совета могут приглашаться лица, ответственные за своевременное информационное наполнение </w:t>
      </w:r>
      <w:hyperlink r:id="rId1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официального сайта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направлениям деятельности.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sub_45"/>
      <w:bookmarkEnd w:id="55"/>
      <w:r>
        <w:rPr>
          <w:rFonts w:ascii="Times New Roman" w:hAnsi="Times New Roman" w:cs="Times New Roman"/>
          <w:color w:val="000000"/>
          <w:sz w:val="28"/>
          <w:szCs w:val="28"/>
        </w:rPr>
        <w:t>4.5. Решения Совета принимаются открытым голосованием и считаются принятыми, если за них проголосовали более половины членов Совета, присутствующих на заседании. При равенстве голосов членов Совета, голос председательствующего является решающим.</w:t>
      </w:r>
    </w:p>
    <w:bookmarkEnd w:id="56"/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Совета оформляются протоколом заседания.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принятым решением член Совета вправе изложить в письменном виде свое мнение, которое подлежит обязательному приобщению к протоколу.</w:t>
      </w:r>
    </w:p>
    <w:p w:rsidR="005B5135" w:rsidRDefault="005B5135" w:rsidP="005B513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sub_46"/>
      <w:r>
        <w:rPr>
          <w:rFonts w:ascii="Times New Roman" w:hAnsi="Times New Roman" w:cs="Times New Roman"/>
          <w:color w:val="000000"/>
          <w:sz w:val="28"/>
          <w:szCs w:val="28"/>
        </w:rPr>
        <w:t>4.6. Организационно-техническое и информационное обеспечение деятельности Совета осуществляет ответственный секретарь Совета.</w:t>
      </w:r>
    </w:p>
    <w:bookmarkEnd w:id="47"/>
    <w:bookmarkEnd w:id="57"/>
    <w:p w:rsidR="006674CA" w:rsidRPr="004C5E7B" w:rsidRDefault="006674CA" w:rsidP="004C5E7B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sectPr w:rsidR="006674CA" w:rsidRPr="004C5E7B" w:rsidSect="0066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165A"/>
    <w:multiLevelType w:val="hybridMultilevel"/>
    <w:tmpl w:val="6DEE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5135"/>
    <w:rsid w:val="004C5E7B"/>
    <w:rsid w:val="005B5135"/>
    <w:rsid w:val="006674CA"/>
    <w:rsid w:val="0097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13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13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locked/>
    <w:rsid w:val="005B5135"/>
    <w:rPr>
      <w:rFonts w:ascii="Times New Roman" w:hAnsi="Times New Roman" w:cs="Times New Roman"/>
      <w:color w:val="000000"/>
      <w:sz w:val="28"/>
      <w:szCs w:val="28"/>
    </w:rPr>
  </w:style>
  <w:style w:type="paragraph" w:customStyle="1" w:styleId="12">
    <w:name w:val="Стиль1"/>
    <w:basedOn w:val="a"/>
    <w:link w:val="11"/>
    <w:qFormat/>
    <w:rsid w:val="005B5135"/>
    <w:pPr>
      <w:ind w:firstLine="720"/>
      <w:jc w:val="both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character" w:customStyle="1" w:styleId="a3">
    <w:name w:val="Цветовое выделение"/>
    <w:uiPriority w:val="99"/>
    <w:rsid w:val="005B513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B513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DR\Downloads\prikaz_122_28032012.doc" TargetMode="External"/><Relationship Id="rId13" Type="http://schemas.openxmlformats.org/officeDocument/2006/relationships/hyperlink" Target="garantf1://10003000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DR\Downloads\prikaz_122_28032012.doc" TargetMode="External"/><Relationship Id="rId12" Type="http://schemas.openxmlformats.org/officeDocument/2006/relationships/hyperlink" Target="file:///C:\Users\KADR\Downloads\prikaz_122_28032012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48555.0/" TargetMode="External"/><Relationship Id="rId11" Type="http://schemas.openxmlformats.org/officeDocument/2006/relationships/hyperlink" Target="garantf1://12048555.0/" TargetMode="External"/><Relationship Id="rId5" Type="http://schemas.openxmlformats.org/officeDocument/2006/relationships/hyperlink" Target="garantf1://12091967.0/" TargetMode="External"/><Relationship Id="rId15" Type="http://schemas.openxmlformats.org/officeDocument/2006/relationships/hyperlink" Target="garantf1://25910116.6/" TargetMode="External"/><Relationship Id="rId10" Type="http://schemas.openxmlformats.org/officeDocument/2006/relationships/hyperlink" Target="garantf1://1209196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DR\Downloads\prikaz_122_28032012.doc" TargetMode="External"/><Relationship Id="rId14" Type="http://schemas.openxmlformats.org/officeDocument/2006/relationships/hyperlink" Target="garantf1://25910116.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Виктор</cp:lastModifiedBy>
  <cp:revision>3</cp:revision>
  <dcterms:created xsi:type="dcterms:W3CDTF">2014-10-31T05:37:00Z</dcterms:created>
  <dcterms:modified xsi:type="dcterms:W3CDTF">2014-10-31T13:43:00Z</dcterms:modified>
</cp:coreProperties>
</file>